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512" w:rsidRPr="00CB38EB" w:rsidRDefault="00615512" w:rsidP="00615512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15512" w:rsidRPr="00AC1531" w:rsidRDefault="00040329" w:rsidP="00AC15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772400" cy="2867025"/>
            <wp:effectExtent l="19050" t="0" r="0" b="0"/>
            <wp:docPr id="1" name="Рисунок 1" descr="C:\Users\User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512"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15512" w:rsidRPr="00CB38EB" w:rsidRDefault="00615512" w:rsidP="00615512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5512" w:rsidRPr="00CB38EB" w:rsidRDefault="00615512" w:rsidP="00615512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615512" w:rsidRPr="00CB38EB" w:rsidRDefault="00615512" w:rsidP="00615512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5512" w:rsidRPr="00CB38EB" w:rsidRDefault="00615512" w:rsidP="00615512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5512" w:rsidRPr="00CB38EB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технологии</w:t>
      </w:r>
    </w:p>
    <w:p w:rsidR="00615512" w:rsidRPr="00CB38EB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   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  <w:t xml:space="preserve">базовый /  2 часа   в неделю / 68 часов </w:t>
      </w:r>
      <w:r w:rsidRPr="00CB38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 за год</w:t>
      </w:r>
    </w:p>
    <w:p w:rsidR="00615512" w:rsidRPr="00CB38EB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       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</w:p>
    <w:p w:rsidR="00615512" w:rsidRPr="00CB38EB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 технологии </w:t>
      </w:r>
    </w:p>
    <w:p w:rsidR="00615512" w:rsidRPr="00CB2CEF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Салмашов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Сергей  Николаевич</w:t>
      </w:r>
    </w:p>
    <w:p w:rsidR="00615512" w:rsidRPr="00CB38EB" w:rsidRDefault="00615512" w:rsidP="0061551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15512" w:rsidRPr="00CB38EB" w:rsidRDefault="00615512" w:rsidP="0061551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15512" w:rsidRPr="00615512" w:rsidRDefault="00615512" w:rsidP="0061551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04032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2018-2019</w:t>
      </w: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учебный год</w:t>
      </w:r>
    </w:p>
    <w:p w:rsidR="00615512" w:rsidRDefault="00615512" w:rsidP="003C5CC8">
      <w:pPr>
        <w:keepNext/>
        <w:autoSpaceDE w:val="0"/>
        <w:autoSpaceDN w:val="0"/>
        <w:adjustRightInd w:val="0"/>
        <w:spacing w:after="165" w:line="29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C5CC8" w:rsidRPr="006F16CA" w:rsidRDefault="003C5CC8" w:rsidP="003C5CC8">
      <w:pPr>
        <w:keepNext/>
        <w:autoSpaceDE w:val="0"/>
        <w:autoSpaceDN w:val="0"/>
        <w:adjustRightInd w:val="0"/>
        <w:spacing w:after="165" w:line="29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ПО технологии</w:t>
      </w:r>
      <w:r w:rsidRPr="006F16CA"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 w:rsidRPr="006F16CA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3C5CC8" w:rsidRPr="006F16CA" w:rsidRDefault="003C5CC8" w:rsidP="003C5CC8">
      <w:pPr>
        <w:keepNext/>
        <w:autoSpaceDE w:val="0"/>
        <w:autoSpaceDN w:val="0"/>
        <w:adjustRightInd w:val="0"/>
        <w:spacing w:before="120" w:after="135" w:line="29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sz w:val="28"/>
          <w:szCs w:val="28"/>
        </w:rPr>
        <w:t>Настоящая рабочая программа разработана применительно к учебной программе «Технология. 5–7 классы (вариант для мальчиков)».</w:t>
      </w:r>
    </w:p>
    <w:p w:rsidR="003C5CC8" w:rsidRPr="006F16CA" w:rsidRDefault="003C5CC8" w:rsidP="003C5CC8">
      <w:pPr>
        <w:autoSpaceDE w:val="0"/>
        <w:autoSpaceDN w:val="0"/>
        <w:adjustRightInd w:val="0"/>
        <w:spacing w:before="45"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следующих основных и дополнительных учебно-методических пособий:</w:t>
      </w:r>
    </w:p>
    <w:p w:rsidR="003C5CC8" w:rsidRPr="006F16CA" w:rsidRDefault="003C5CC8" w:rsidP="003C5CC8">
      <w:pPr>
        <w:autoSpaceDE w:val="0"/>
        <w:autoSpaceDN w:val="0"/>
        <w:adjustRightInd w:val="0"/>
        <w:spacing w:before="105" w:after="45" w:line="29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учащихся: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sz w:val="28"/>
          <w:szCs w:val="28"/>
        </w:rPr>
        <w:t xml:space="preserve">– </w:t>
      </w:r>
      <w:r w:rsidRPr="006F16CA">
        <w:rPr>
          <w:rFonts w:ascii="Times New Roman" w:hAnsi="Times New Roman" w:cs="Times New Roman"/>
          <w:i/>
          <w:iCs/>
          <w:sz w:val="28"/>
          <w:szCs w:val="28"/>
        </w:rPr>
        <w:t>Симоненко, В. Д.</w:t>
      </w:r>
      <w:r w:rsidRPr="006F16CA">
        <w:rPr>
          <w:rFonts w:ascii="Times New Roman" w:hAnsi="Times New Roman" w:cs="Times New Roman"/>
          <w:sz w:val="28"/>
          <w:szCs w:val="28"/>
        </w:rPr>
        <w:t xml:space="preserve"> Технология: учебник для учащихся 7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F16CA">
        <w:rPr>
          <w:rFonts w:ascii="Times New Roman" w:hAnsi="Times New Roman" w:cs="Times New Roman"/>
          <w:sz w:val="28"/>
          <w:szCs w:val="28"/>
        </w:rPr>
        <w:t xml:space="preserve">. общеобразовательных учреждений (вариант для мальчиков) / В. Д. Симоненко, А. Т. Тищенко, П. С.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Самородский</w:t>
      </w:r>
      <w:proofErr w:type="spellEnd"/>
      <w:r w:rsidRPr="006F16CA">
        <w:rPr>
          <w:rFonts w:ascii="Times New Roman" w:hAnsi="Times New Roman" w:cs="Times New Roman"/>
          <w:sz w:val="28"/>
          <w:szCs w:val="28"/>
        </w:rPr>
        <w:t>; под ред. В. Д. Симоненко. – М.:</w:t>
      </w:r>
      <w:r w:rsidR="00F526F2" w:rsidRPr="006F1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6F2" w:rsidRPr="006F16CA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F526F2" w:rsidRPr="006F16CA">
        <w:rPr>
          <w:rFonts w:ascii="Times New Roman" w:hAnsi="Times New Roman" w:cs="Times New Roman"/>
          <w:sz w:val="28"/>
          <w:szCs w:val="28"/>
        </w:rPr>
        <w:t>, 2015</w:t>
      </w:r>
      <w:r w:rsidRPr="006F16CA">
        <w:rPr>
          <w:rFonts w:ascii="Times New Roman" w:hAnsi="Times New Roman" w:cs="Times New Roman"/>
          <w:sz w:val="28"/>
          <w:szCs w:val="28"/>
        </w:rPr>
        <w:t>.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sz w:val="28"/>
          <w:szCs w:val="28"/>
        </w:rPr>
        <w:t xml:space="preserve">– </w:t>
      </w:r>
      <w:r w:rsidR="000354DD" w:rsidRPr="006F16C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354DD" w:rsidRPr="006F16CA">
        <w:rPr>
          <w:rFonts w:ascii="Times New Roman" w:hAnsi="Times New Roman" w:cs="Times New Roman"/>
          <w:iCs/>
          <w:sz w:val="28"/>
          <w:szCs w:val="28"/>
        </w:rPr>
        <w:t xml:space="preserve">Технология обработки древесины </w:t>
      </w:r>
      <w:proofErr w:type="spellStart"/>
      <w:r w:rsidR="000354DD" w:rsidRPr="006F16CA">
        <w:rPr>
          <w:rFonts w:ascii="Times New Roman" w:hAnsi="Times New Roman" w:cs="Times New Roman"/>
          <w:iCs/>
          <w:sz w:val="28"/>
          <w:szCs w:val="28"/>
        </w:rPr>
        <w:t>Самородский</w:t>
      </w:r>
      <w:proofErr w:type="spellEnd"/>
      <w:r w:rsidR="000354DD" w:rsidRPr="006F16CA">
        <w:rPr>
          <w:rFonts w:ascii="Times New Roman" w:hAnsi="Times New Roman" w:cs="Times New Roman"/>
          <w:iCs/>
          <w:sz w:val="28"/>
          <w:szCs w:val="28"/>
        </w:rPr>
        <w:t xml:space="preserve"> П.</w:t>
      </w:r>
      <w:r w:rsidR="00F526F2" w:rsidRPr="006F16CA">
        <w:rPr>
          <w:rFonts w:ascii="Times New Roman" w:hAnsi="Times New Roman" w:cs="Times New Roman"/>
          <w:iCs/>
          <w:sz w:val="28"/>
          <w:szCs w:val="28"/>
        </w:rPr>
        <w:t xml:space="preserve">С. Симоненко, </w:t>
      </w:r>
      <w:proofErr w:type="spellStart"/>
      <w:r w:rsidR="00F526F2" w:rsidRPr="006F16CA">
        <w:rPr>
          <w:rFonts w:ascii="Times New Roman" w:hAnsi="Times New Roman" w:cs="Times New Roman"/>
          <w:iCs/>
          <w:sz w:val="28"/>
          <w:szCs w:val="28"/>
        </w:rPr>
        <w:t>Вентана-Граф</w:t>
      </w:r>
      <w:proofErr w:type="spellEnd"/>
      <w:r w:rsidR="00F526F2" w:rsidRPr="006F16CA">
        <w:rPr>
          <w:rFonts w:ascii="Times New Roman" w:hAnsi="Times New Roman" w:cs="Times New Roman"/>
          <w:iCs/>
          <w:sz w:val="28"/>
          <w:szCs w:val="28"/>
        </w:rPr>
        <w:t>. 2013</w:t>
      </w:r>
      <w:r w:rsidR="000354DD" w:rsidRPr="006F16CA">
        <w:rPr>
          <w:rFonts w:ascii="Times New Roman" w:hAnsi="Times New Roman" w:cs="Times New Roman"/>
          <w:iCs/>
          <w:sz w:val="28"/>
          <w:szCs w:val="28"/>
        </w:rPr>
        <w:t xml:space="preserve"> г.</w:t>
      </w:r>
    </w:p>
    <w:p w:rsidR="003C5CC8" w:rsidRPr="006F16CA" w:rsidRDefault="003C5CC8" w:rsidP="003C5CC8">
      <w:pPr>
        <w:autoSpaceDE w:val="0"/>
        <w:autoSpaceDN w:val="0"/>
        <w:adjustRightInd w:val="0"/>
        <w:spacing w:before="120" w:after="45" w:line="29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учителя: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i/>
          <w:iCs/>
          <w:sz w:val="28"/>
          <w:szCs w:val="28"/>
        </w:rPr>
        <w:t>– Коваленко, В. И.</w:t>
      </w:r>
      <w:r w:rsidRPr="006F16CA">
        <w:rPr>
          <w:rFonts w:ascii="Times New Roman" w:hAnsi="Times New Roman" w:cs="Times New Roman"/>
          <w:sz w:val="28"/>
          <w:szCs w:val="28"/>
        </w:rPr>
        <w:t xml:space="preserve"> </w:t>
      </w:r>
      <w:r w:rsidRPr="006F16CA">
        <w:rPr>
          <w:rFonts w:ascii="Times New Roman" w:hAnsi="Times New Roman" w:cs="Times New Roman"/>
          <w:i/>
          <w:iCs/>
          <w:sz w:val="28"/>
          <w:szCs w:val="28"/>
        </w:rPr>
        <w:t>Объекты</w:t>
      </w:r>
      <w:r w:rsidRPr="006F16CA">
        <w:rPr>
          <w:rFonts w:ascii="Times New Roman" w:hAnsi="Times New Roman" w:cs="Times New Roman"/>
          <w:sz w:val="28"/>
          <w:szCs w:val="28"/>
        </w:rPr>
        <w:t xml:space="preserve"> труда. 7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F16CA">
        <w:rPr>
          <w:rFonts w:ascii="Times New Roman" w:hAnsi="Times New Roman" w:cs="Times New Roman"/>
          <w:sz w:val="28"/>
          <w:szCs w:val="28"/>
        </w:rPr>
        <w:t>. Обработка древесины и металла, электротехнические работы: пособие для учителя / В. И. Коваленко, В. В.</w:t>
      </w:r>
      <w:r w:rsidR="000354DD" w:rsidRPr="006F1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4DD" w:rsidRPr="006F16CA">
        <w:rPr>
          <w:rFonts w:ascii="Times New Roman" w:hAnsi="Times New Roman" w:cs="Times New Roman"/>
          <w:sz w:val="28"/>
          <w:szCs w:val="28"/>
        </w:rPr>
        <w:t>Ку</w:t>
      </w:r>
      <w:r w:rsidR="00F526F2" w:rsidRPr="006F16CA">
        <w:rPr>
          <w:rFonts w:ascii="Times New Roman" w:hAnsi="Times New Roman" w:cs="Times New Roman"/>
          <w:sz w:val="28"/>
          <w:szCs w:val="28"/>
        </w:rPr>
        <w:t>ленёнок</w:t>
      </w:r>
      <w:proofErr w:type="spellEnd"/>
      <w:r w:rsidR="00F526F2" w:rsidRPr="006F16CA">
        <w:rPr>
          <w:rFonts w:ascii="Times New Roman" w:hAnsi="Times New Roman" w:cs="Times New Roman"/>
          <w:sz w:val="28"/>
          <w:szCs w:val="28"/>
        </w:rPr>
        <w:t>. – М.: Просвещение, 2013</w:t>
      </w:r>
      <w:r w:rsidR="000354DD" w:rsidRPr="006F16CA">
        <w:rPr>
          <w:rFonts w:ascii="Times New Roman" w:hAnsi="Times New Roman" w:cs="Times New Roman"/>
          <w:sz w:val="28"/>
          <w:szCs w:val="28"/>
        </w:rPr>
        <w:t>г</w:t>
      </w:r>
      <w:r w:rsidRPr="006F16CA">
        <w:rPr>
          <w:rFonts w:ascii="Times New Roman" w:hAnsi="Times New Roman" w:cs="Times New Roman"/>
          <w:sz w:val="28"/>
          <w:szCs w:val="28"/>
        </w:rPr>
        <w:t>.</w:t>
      </w:r>
    </w:p>
    <w:p w:rsidR="003C5CC8" w:rsidRPr="006F16CA" w:rsidRDefault="003C5CC8" w:rsidP="003C5CC8">
      <w:pPr>
        <w:autoSpaceDE w:val="0"/>
        <w:autoSpaceDN w:val="0"/>
        <w:adjustRightInd w:val="0"/>
        <w:spacing w:before="105"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6CA">
        <w:rPr>
          <w:rFonts w:ascii="Times New Roman" w:hAnsi="Times New Roman" w:cs="Times New Roman"/>
          <w:sz w:val="28"/>
          <w:szCs w:val="28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программа следующего уровня: в 7 классах – базисный уровень.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sz w:val="28"/>
          <w:szCs w:val="28"/>
        </w:rPr>
        <w:t>С учетом уровневой специфики классов выстроена система учебных занятий,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0354DD" w:rsidRPr="006F16CA" w:rsidRDefault="000354DD" w:rsidP="003C5CC8">
      <w:pPr>
        <w:autoSpaceDE w:val="0"/>
        <w:autoSpaceDN w:val="0"/>
        <w:adjustRightInd w:val="0"/>
        <w:spacing w:before="165" w:after="120" w:line="29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54DD" w:rsidRPr="006F16CA" w:rsidRDefault="000354DD" w:rsidP="003C5CC8">
      <w:pPr>
        <w:autoSpaceDE w:val="0"/>
        <w:autoSpaceDN w:val="0"/>
        <w:adjustRightInd w:val="0"/>
        <w:spacing w:before="165" w:after="120" w:line="29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CC8" w:rsidRPr="006F16CA" w:rsidRDefault="003C5CC8" w:rsidP="003C5CC8">
      <w:pPr>
        <w:autoSpaceDE w:val="0"/>
        <w:autoSpaceDN w:val="0"/>
        <w:adjustRightInd w:val="0"/>
        <w:spacing w:before="165" w:after="120" w:line="29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подготовки учащихся 7 класса </w:t>
      </w:r>
      <w:r w:rsidRPr="006F16CA">
        <w:rPr>
          <w:rFonts w:ascii="Times New Roman" w:hAnsi="Times New Roman" w:cs="Times New Roman"/>
          <w:b/>
          <w:bCs/>
          <w:sz w:val="28"/>
          <w:szCs w:val="28"/>
        </w:rPr>
        <w:br/>
        <w:t>(базовый уровень)</w:t>
      </w:r>
    </w:p>
    <w:p w:rsidR="003C5CC8" w:rsidRPr="006F16CA" w:rsidRDefault="003C5CC8" w:rsidP="003C5CC8">
      <w:pPr>
        <w:autoSpaceDE w:val="0"/>
        <w:autoSpaceDN w:val="0"/>
        <w:adjustRightInd w:val="0"/>
        <w:spacing w:after="15" w:line="29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что такое технический рисунок, эскиз и чертеж; 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9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основные параметры качества детали: форма, шероховатость и размеры каждой элементарной поверхности и их взаимное расположение; уметь осуществлять их контроль;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особенности межсезонной обработки почвы, способы удобрения почвы;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 разновидностях посадок и уходе за растениями, способы размножения растений;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виды пиломатериалов; уметь учитывать их свойства при обработке;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частям;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виды пиломатериалов; 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технику безопасности при работе с сельскохозяйственным инвентарем;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lastRenderedPageBreak/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виды неисправностей вентильных головок и пути их устранения;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устройство сливного бачка.</w:t>
      </w:r>
    </w:p>
    <w:p w:rsidR="003C5CC8" w:rsidRPr="006F16CA" w:rsidRDefault="003C5CC8" w:rsidP="003C5CC8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рационально организовывать рабочее место и соблюдать правило безопасности труда и личной гигиены при выполнении всех указанных работ;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понимать содержание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инструкционно-технологических</w:t>
      </w:r>
      <w:proofErr w:type="spellEnd"/>
      <w:r w:rsidRPr="006F16CA">
        <w:rPr>
          <w:rFonts w:ascii="Times New Roman" w:hAnsi="Times New Roman" w:cs="Times New Roman"/>
          <w:sz w:val="28"/>
          <w:szCs w:val="28"/>
        </w:rPr>
        <w:t xml:space="preserve"> карт и пользоваться ими при выполнении работ;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графически изображать основные виды механизмов передач;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находить необходимую техническую информацию;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осуществлять контроль качества изготавливаемых изделий;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выполнять шиповые соединения;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шлифовать и полировать плоские металлические поверхности;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lastRenderedPageBreak/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</w:p>
    <w:p w:rsidR="003C5CC8" w:rsidRPr="006F16CA" w:rsidRDefault="003C5CC8" w:rsidP="003C5CC8">
      <w:pPr>
        <w:autoSpaceDE w:val="0"/>
        <w:autoSpaceDN w:val="0"/>
        <w:adjustRightInd w:val="0"/>
        <w:spacing w:before="120" w:after="0"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sz w:val="28"/>
          <w:szCs w:val="28"/>
        </w:rPr>
        <w:t>Должны владеть компетенциями: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ценностно-смысловой;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6F16CA">
        <w:rPr>
          <w:rFonts w:ascii="Times New Roman" w:hAnsi="Times New Roman" w:cs="Times New Roman"/>
          <w:sz w:val="28"/>
          <w:szCs w:val="28"/>
        </w:rPr>
        <w:t>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социально-трудовой;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познавательно-смысловой;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информационно-коммуникативной;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межкультурной;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учебно-познавательной.</w:t>
      </w:r>
    </w:p>
    <w:p w:rsidR="003C5CC8" w:rsidRPr="006F16CA" w:rsidRDefault="003C5CC8" w:rsidP="003C5CC8">
      <w:pPr>
        <w:autoSpaceDE w:val="0"/>
        <w:autoSpaceDN w:val="0"/>
        <w:adjustRightInd w:val="0"/>
        <w:spacing w:before="120" w:after="45"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6F16CA">
        <w:rPr>
          <w:rFonts w:ascii="Times New Roman" w:hAnsi="Times New Roman" w:cs="Times New Roman"/>
          <w:b/>
          <w:bCs/>
          <w:sz w:val="28"/>
          <w:szCs w:val="28"/>
        </w:rPr>
        <w:t>Способны решать следующие жизненно-практические задачи:</w:t>
      </w:r>
    </w:p>
    <w:p w:rsidR="003C5CC8" w:rsidRPr="006F16CA" w:rsidRDefault="003C5CC8" w:rsidP="003C5CC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вести экологически здоровый образ жизни;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</w:p>
    <w:p w:rsidR="003C5CC8" w:rsidRPr="006F16CA" w:rsidRDefault="003C5CC8" w:rsidP="003C5CC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6F16CA" w:rsidRDefault="003C5CC8" w:rsidP="003C5CC8">
      <w:pPr>
        <w:rPr>
          <w:rFonts w:ascii="Times New Roman" w:hAnsi="Times New Roman" w:cs="Times New Roman"/>
          <w:sz w:val="28"/>
          <w:szCs w:val="28"/>
        </w:rPr>
      </w:pPr>
      <w:r w:rsidRPr="006F16CA">
        <w:rPr>
          <w:rFonts w:ascii="Times New Roman" w:hAnsi="Times New Roman" w:cs="Times New Roman"/>
          <w:noProof/>
          <w:sz w:val="28"/>
          <w:szCs w:val="28"/>
        </w:rPr>
        <w:t></w:t>
      </w:r>
      <w:r w:rsidRPr="006F16CA">
        <w:rPr>
          <w:rFonts w:ascii="Times New Roman" w:hAnsi="Times New Roman" w:cs="Times New Roman"/>
          <w:sz w:val="28"/>
          <w:szCs w:val="28"/>
        </w:rPr>
        <w:t xml:space="preserve"> проектировать и изготавливать полезные изделия из конструкционных и поделочных </w:t>
      </w:r>
      <w:proofErr w:type="spellStart"/>
      <w:r w:rsidRPr="006F16CA">
        <w:rPr>
          <w:rFonts w:ascii="Times New Roman" w:hAnsi="Times New Roman" w:cs="Times New Roman"/>
          <w:sz w:val="28"/>
          <w:szCs w:val="28"/>
        </w:rPr>
        <w:t>материало</w:t>
      </w:r>
      <w:proofErr w:type="spellEnd"/>
    </w:p>
    <w:p w:rsid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P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Pr="006F16CA" w:rsidRDefault="006F16CA" w:rsidP="006F16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16C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РАЗВЕРНУТОЕ ТЕМАТИЧЕСКОЕ ПЛАНИРОВАНИЕ</w:t>
      </w:r>
      <w:r w:rsidRPr="006F16CA">
        <w:rPr>
          <w:rFonts w:ascii="Times New Roman" w:hAnsi="Times New Roman" w:cs="Times New Roman"/>
          <w:b/>
          <w:bCs/>
          <w:sz w:val="24"/>
          <w:szCs w:val="24"/>
        </w:rPr>
        <w:br/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2"/>
        <w:gridCol w:w="1548"/>
        <w:gridCol w:w="1796"/>
        <w:gridCol w:w="680"/>
        <w:gridCol w:w="1936"/>
        <w:gridCol w:w="1791"/>
        <w:gridCol w:w="1797"/>
        <w:gridCol w:w="1515"/>
        <w:gridCol w:w="1881"/>
        <w:gridCol w:w="634"/>
        <w:gridCol w:w="630"/>
      </w:tblGrid>
      <w:tr w:rsidR="006F16CA" w:rsidRPr="006F16CA" w:rsidTr="00C07724">
        <w:trPr>
          <w:trHeight w:val="630"/>
          <w:tblCellSpacing w:w="0" w:type="dxa"/>
        </w:trPr>
        <w:tc>
          <w:tcPr>
            <w:tcW w:w="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23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Требования к уровню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подготовки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контроля,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измерители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(необязательного) содержания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проведения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450"/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21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117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Вводное занятие. Инструктаж по охране труда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Содержание курса «Технология. 7 класс». Правила безопасного поведения в столярной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мастерской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содержание курса; правила безопасного поведения в школьной мастерской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41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Основные физико-механические свойства древесины. Определение плотности и влажности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древесины. Зависимость области применения древесины от её свойств. Правила сушки и хранения древесины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древесные материалы; физические и механические свойства древесины; о правилах определения влажности и плотности древесины; правила сушки и хранения древесины.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определять плотность и влажность древесины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Лабораторная работа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25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3–4</w:t>
            </w: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и технологическая документация. Технологический процесс изготовления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стандарты на типовые детали и документацию (ЕСКД и ЕСТД).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Конструкторская документация. Технологическая документация. Сведения о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технологическом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конструкторские документы; основные технологические документы.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составлять технологическую карту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 практического задания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6234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0"/>
        <w:gridCol w:w="280"/>
        <w:gridCol w:w="2754"/>
        <w:gridCol w:w="280"/>
        <w:gridCol w:w="2157"/>
        <w:gridCol w:w="2754"/>
        <w:gridCol w:w="2754"/>
        <w:gridCol w:w="2053"/>
        <w:gridCol w:w="1262"/>
        <w:gridCol w:w="709"/>
        <w:gridCol w:w="851"/>
      </w:tblGrid>
      <w:tr w:rsidR="006F16CA" w:rsidRPr="006F16CA" w:rsidTr="00C07724">
        <w:trPr>
          <w:tblCellSpacing w:w="0" w:type="dxa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810"/>
          <w:tblCellSpacing w:w="-8" w:type="dxa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документы. Технологическая карта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565"/>
          <w:tblCellSpacing w:w="-8" w:type="dxa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5–6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Заточка деревообрабатывающих инструментов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для обработки древесины. Требования к заточке деревообрабатывающих инструментов. Правила заточки. Правила безопасной работы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инструменты и приспособления для обработки древесины; требования к заточке деревообрабатывающих инструментов; правила безопасной работы при заточке.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затачивать деревообрабатывающий инструмент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Сообщение «Инструменты и приспособления».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 заточки инструмента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610"/>
          <w:tblCellSpacing w:w="-8" w:type="dxa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7–8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Настройка рубанков и шерхебелей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Устройство инструментов для строгания древесины. Правила настройки рубанков и шерхебелей. Правила безопасной работы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устройство инструментов для строгания; правила настройки рубанков и шерхебелей; правила безопасности во время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настраивать инструменты для строгания древесины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Разгадывание кроссворда «Инструменты». Ответы на 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 выполненной работы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1605"/>
          <w:tblCellSpacing w:w="-8" w:type="dxa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9–12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Шиповые столярные соединения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Шиповые соединения, их элементы и конструктивные особенности. Графическое изображение соединений деталей на чертежах.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область применения шиповых соединений; разновидности шиповых соединений и их преимущества; основные элементы шипового соединения; 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Фронтальный письменный опрос. Контроль качества выполнения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6234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0"/>
        <w:gridCol w:w="699"/>
        <w:gridCol w:w="1423"/>
        <w:gridCol w:w="468"/>
        <w:gridCol w:w="2157"/>
        <w:gridCol w:w="1968"/>
        <w:gridCol w:w="4175"/>
        <w:gridCol w:w="1573"/>
        <w:gridCol w:w="1701"/>
        <w:gridCol w:w="709"/>
        <w:gridCol w:w="851"/>
      </w:tblGrid>
      <w:tr w:rsidR="006F16CA" w:rsidRPr="006F16CA" w:rsidTr="00C07724">
        <w:trPr>
          <w:tblCellSpacing w:w="0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2835"/>
          <w:tblCellSpacing w:w="-8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</w:t>
            </w:r>
          </w:p>
        </w:tc>
        <w:tc>
          <w:tcPr>
            <w:tcW w:w="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шипового соединения; графическое изображение на чертеже; инструменты для выполнения шипового соединения;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выполнять шиповое соединение; изображать шиповое соединение на чертеже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шипового соединения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805"/>
          <w:tblCellSpacing w:w="-8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13–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, нагелями и шурупами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Виды соединения деталей из дерева. Сборка деталей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, шурупами и нагелями. Склеивание деревянных деталей</w:t>
            </w:r>
          </w:p>
        </w:tc>
        <w:tc>
          <w:tcPr>
            <w:tcW w:w="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инструменты для выполнения деревянных деталей; виды клея для их соединения; последовательность сборки деталей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, нагелями и шурупами;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выполнять соединения деревянных деталей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, шурупами, нагелями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100"/>
          <w:tblCellSpacing w:w="-8" w:type="dxa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Точение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конических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 фасонных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токарного станка и приёмы работы на нём. Технология изготовления конических и фасонных деталей из древесины. Контроль размеров и формы детали. </w:t>
            </w:r>
          </w:p>
        </w:tc>
        <w:tc>
          <w:tcPr>
            <w:tcW w:w="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приёмы работы на токарном станке; инструменты и приспособления для выполнения точения; технологию изготовления конических и фасонных деталей; способы контроля размеров и формы 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 практической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Применения токарно-винторезного станка ТВ-6 для обработки древесины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567"/>
        <w:gridCol w:w="1843"/>
        <w:gridCol w:w="405"/>
        <w:gridCol w:w="2066"/>
        <w:gridCol w:w="2015"/>
        <w:gridCol w:w="2390"/>
        <w:gridCol w:w="1524"/>
        <w:gridCol w:w="1884"/>
        <w:gridCol w:w="590"/>
        <w:gridCol w:w="486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180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обрабатываемой детали;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читать технологическую карту; точить детали конической и фасонной формы; контролировать качество работы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418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Художественное точение изделий из древесины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Художественное точение как вид художественной обработки древесины. Технология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изготовления декоративно-прикладного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назначения точением. Правила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породы деревьев, наиболее подходящие для точения; правила чтения чертежей; последовательность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изделий точением; правила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подбирать материал и необходимые режущие и измерительные инструменты; читать чертёж и технологическую карту; размечать заготовки; точить деталь на станке; контролировать качество выполняемых изделий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Сообщение учащихся «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древе-сины</w:t>
            </w:r>
            <w:proofErr w:type="spellEnd"/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в народном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художественные промыслы.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 назначения. Построение чертежа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151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Мозаика на изделиях из древесины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Мозаика как вид художественной отделки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изделий из древесины. Способы выполнения мозаики на изделиях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 дерева.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способы выполнения мозаики; виды узоров; понятие </w:t>
            </w:r>
            <w:r w:rsidRPr="006F16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орнамент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; инструменты для выполнения мозаики; технологию изготовления мозаичных наборов;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 вопросы. Сообщение учащихся о народных промыслах,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разных узоров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1397"/>
        <w:gridCol w:w="1665"/>
        <w:gridCol w:w="495"/>
        <w:gridCol w:w="2066"/>
        <w:gridCol w:w="2129"/>
        <w:gridCol w:w="2393"/>
        <w:gridCol w:w="1524"/>
        <w:gridCol w:w="874"/>
        <w:gridCol w:w="677"/>
        <w:gridCol w:w="550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232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Виды узоров. Инструменты для выполнения мозаики. Правила безопасной работы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приёмы вырезания элементов мозаики;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подбирать материалы и инструменты для выполнения мозаики; делать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эскиз с элементами мозаичного набора; выполнять мозаичный набор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с обработкой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древесины.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 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11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21–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Технология обработки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Сталь, её виды и свойства.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Термическая обработка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стали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Металлы и сплавы. Виды сталей и их свойства. Маркировки сталей. Термическая обработка сталей. Основные операции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термообработки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виды сталей, их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кировку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; свойства сталей; виды термообработки стали; основные операции термообработки.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выполнять операции термообработки; определять свойства стали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«Приёмы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термической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стали»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37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Чертёж деталей, изготовленных на 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токарном</w:t>
            </w:r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и фрезерном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станках</w:t>
            </w:r>
            <w:proofErr w:type="gramEnd"/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деталей цилиндрической формы. Конструктивные элементы деталей и их графическое изображение: отверстия, уступы, канавки, фаски. Сечения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 разрезы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понятия </w:t>
            </w:r>
            <w:r w:rsidRPr="006F16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сечение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и </w:t>
            </w:r>
            <w:r w:rsidRPr="006F16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разрез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; графическое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изоб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ражение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тел вращения, конструктивных элементов; виды штриховки; правила чтения чертежей.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выполнять чертежи; измерять детали; читать чертежи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Провероч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по маркировкам стали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846"/>
        <w:gridCol w:w="1700"/>
        <w:gridCol w:w="533"/>
        <w:gridCol w:w="2066"/>
        <w:gridCol w:w="2127"/>
        <w:gridCol w:w="2478"/>
        <w:gridCol w:w="1791"/>
        <w:gridCol w:w="973"/>
        <w:gridCol w:w="680"/>
        <w:gridCol w:w="576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310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25–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Назначение и устройство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токарно-винторезного</w:t>
            </w:r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стан-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ТВ-6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Токарно-винторезный станок ТВ-6: устройство, назначение. Профессия – токарь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назначение и устройство токарно-винторезного станка ТВ-6; инструменты и приспособления для работы на токарном станке; специальности, связанные с обработкой металла.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составлять кинематическую схему частей станка; читать кинематическую схему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 вопросы.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кинематической схемы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313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токаря. Виды и назначение токарных резцов.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эле-менты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токарного резца. Основные операции токарной обработки и особенности их выполнения. Контроль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качества. Правила безопасности при работе на станке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виды и назначение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токарных резцов, их основные элементы; приёмы работы на токарном станке; </w:t>
            </w:r>
            <w:proofErr w:type="spellStart"/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пра-вила</w:t>
            </w:r>
            <w:proofErr w:type="spellEnd"/>
            <w:proofErr w:type="gram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безопасности; методы контроля качества.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подготавливать рабочее место; закреплять деталь; подбирать инструменты; устанавливать резец; изготовлять детали цилиндрической формы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 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157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31–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настольного горизонтально-фрезерного станка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НГФ-110Ш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назначение настольного горизонтально-фрезерного станка НГФ-110Ш. Виды фрез. Приёмы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на станке.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устройство и назначение настольного горизонтально-фрезерного станка; приёмы работы на нём; виды фрез;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безопасности.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1142"/>
        <w:gridCol w:w="1494"/>
        <w:gridCol w:w="668"/>
        <w:gridCol w:w="1092"/>
        <w:gridCol w:w="2350"/>
        <w:gridCol w:w="2805"/>
        <w:gridCol w:w="1524"/>
        <w:gridCol w:w="1333"/>
        <w:gridCol w:w="690"/>
        <w:gridCol w:w="672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186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составить кинематическую схему частей станка; подготавливать станок к работе; выполнять на станке операции по обработке деталей; контролировать качество работы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439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33–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Нарезание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наружной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 внутренней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резьбы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Ручные инструменты и приспособления для нарезания резьбы на стержнях и в отверстиях; их устройство и назначение. Метрическая резьба. Изображение резьбы на чертежах.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Нарезание резьбы на токарно-винторезном станке. Основные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операции изготовления резьбы на стержнях и в отверстиях. 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назначение резьбы; понятие </w:t>
            </w:r>
            <w:r w:rsidRPr="006F16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метрическая резьба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; инструменты и приспособления для нарезания наружной и внутренней резьбы; правила изображения резьбы на чертежах; приёмы нарезания резьбы вручную и на токарно-винторезном станке;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нарезать наружную и внутреннюю резьбу; выявлять дефекты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464"/>
        <w:gridCol w:w="1833"/>
        <w:gridCol w:w="359"/>
        <w:gridCol w:w="2066"/>
        <w:gridCol w:w="2249"/>
        <w:gridCol w:w="2316"/>
        <w:gridCol w:w="1524"/>
        <w:gridCol w:w="1839"/>
        <w:gridCol w:w="667"/>
        <w:gridCol w:w="453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259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35–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обработ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(тиснение по фольге)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Фольга и её свойства. Инструменты и приспособления для обработки фольги. Ручное тиснение. Последовательность операций. Правила безопасной работы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виды и свойства фольги, инструменты и приспособления для её обработки; технологическую последовательность операции при ручном тиснении;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готовить инструменты; подбирать рисунок; выполнять тиснение по фольге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художественные промыслы.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 для ручного тиснения вторичного сырья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334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обработ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(ажурная 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скульптура)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Виды проволоки и область их применения. Инструменты и приспособления для обработки проволоки. Художественная обработка металла. Приёмы изготовления скульптуры из металлической проволоки. 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виды проволоки; способы её правки и гибки; инструменты и приспособления для обработки проволоки, их устройство и назначение; приёмы выполнения проволочных скульптур;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разрабатывать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эскиз скульптуры; выполнять правку и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проволоки; соединять отдельные элементы между собой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Паяльные работы. Приспособления и материалы. Приёмы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паяния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178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39–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обработка металла (мозаика с металлическим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контуром)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филигрань как вид контурного декорирования. Способы крепления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металлического контура к основе.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выполнения накладной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особенности мозаики с металлическим контуром и накладной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филиграни; способы крепления металлического контура к основе; инструменты для выполнения накладной филиграни;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 художественные промыслы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643"/>
        <w:gridCol w:w="1833"/>
        <w:gridCol w:w="440"/>
        <w:gridCol w:w="2066"/>
        <w:gridCol w:w="2277"/>
        <w:gridCol w:w="2259"/>
        <w:gridCol w:w="1524"/>
        <w:gridCol w:w="1545"/>
        <w:gridCol w:w="673"/>
        <w:gridCol w:w="510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184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филиграни.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разрабатывать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эскиз художественной обработки изделий металлической контурной мозаики;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выполнять накладную филигрань различными способами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35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41–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металла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>(басма)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Басма – один из видов художественной обработки металла. Инструменты и приспособления для выполнения тиснения. Способы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 матриц. Технология изготовления басмы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особенности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басменного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тиснения; способы изготовления матриц; технологию изготовления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басменного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тиснения; правила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выполнять технологические приёмы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басменного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тиснения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практической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310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художественной обработки листового металла. Техника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металла. Инструменты для выполнения работ в технике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металла. Последовательность выполнения техники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металла. 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инструменты для выполнения работ в технике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металла; особенности данного вида художественной обработки металла; приёмы выполнения изделий в технике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металла; правила безопасной 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выполнять изделия в технике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металла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Полирование. Поли-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ровальные</w:t>
            </w:r>
            <w:proofErr w:type="spell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1655"/>
        <w:gridCol w:w="1833"/>
        <w:gridCol w:w="290"/>
        <w:gridCol w:w="2066"/>
        <w:gridCol w:w="1840"/>
        <w:gridCol w:w="2207"/>
        <w:gridCol w:w="1524"/>
        <w:gridCol w:w="1289"/>
        <w:gridCol w:w="662"/>
        <w:gridCol w:w="404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262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45–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металла (чеканка на резиновой подкладке)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Чеканка как вид художественной обработки листового металла. Инструменты и приспособления для чеканки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Технология чеканки. Правила безопасности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инструменты и приспособления для выполнения чеканки; технологию чеканки; правила безопасной работы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подготавливать инструмент и материал к работе; подбирать и наносить на металл рисунок; выполнять чеканку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41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дома (</w:t>
            </w:r>
            <w:proofErr w:type="spellStart"/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ремонтно</w:t>
            </w:r>
            <w:proofErr w:type="spellEnd"/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строительные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Основы технологии оклейки помещений обоями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Назначение и виды обоев. Виды клея для наклейки обоев. Инструменты для обойных работ. Технология оклеивания обоями. Правила безопасности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назначение, виды обоев и клея; инструменты для обойных работ; последовательность выполнения работ при оклеивании помещения обоями; правила безопасности.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выбирать обои и клей; выполнять оклеивание помещений обоями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Выбор обоев с учётом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 размеров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265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49–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малярных работ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малярных и лакокрасочных материалах. Инструменты и приспособления для выполнения малярных работ. Технология проведения малярных работ. Правила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о видах малярных и лакокрасочных материалов, их назначении, инструментов для малярных работ; последовательность проведения малярных работ; правила безопасной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: выбирать малярные и лакокрасочные материалы и инструменты;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6F16C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br w:type="page"/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Окончание</w:t>
      </w:r>
      <w:r w:rsidRPr="006F16CA">
        <w:rPr>
          <w:rFonts w:ascii="Times New Roman" w:hAnsi="Times New Roman" w:cs="Times New Roman"/>
          <w:sz w:val="24"/>
          <w:szCs w:val="24"/>
        </w:rPr>
        <w:t xml:space="preserve"> </w:t>
      </w:r>
      <w:r w:rsidRPr="006F16CA">
        <w:rPr>
          <w:rFonts w:ascii="Times New Roman" w:hAnsi="Times New Roman" w:cs="Times New Roman"/>
          <w:i/>
          <w:iCs/>
          <w:sz w:val="24"/>
          <w:szCs w:val="24"/>
        </w:rPr>
        <w:t>табл.</w:t>
      </w:r>
    </w:p>
    <w:tbl>
      <w:tblPr>
        <w:tblW w:w="1425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1"/>
        <w:gridCol w:w="919"/>
        <w:gridCol w:w="1432"/>
        <w:gridCol w:w="590"/>
        <w:gridCol w:w="2066"/>
        <w:gridCol w:w="2248"/>
        <w:gridCol w:w="2647"/>
        <w:gridCol w:w="1524"/>
        <w:gridCol w:w="1061"/>
        <w:gridCol w:w="682"/>
        <w:gridCol w:w="600"/>
      </w:tblGrid>
      <w:tr w:rsidR="006F16CA" w:rsidRPr="006F16CA" w:rsidTr="00C07724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16CA" w:rsidRPr="006F16CA" w:rsidTr="00C07724">
        <w:tblPrEx>
          <w:tblCellSpacing w:w="-8" w:type="dxa"/>
        </w:tblPrEx>
        <w:trPr>
          <w:trHeight w:val="69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подготавливать поверхность к окраске; выполнять малярные работы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315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51–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Виды плиток для отделки помещений. Способы крепления плиток. 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Инструменты и приспособления для </w:t>
            </w: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плиточ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 работ. Правила безопасности труда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виды плиток и способы их крепления; инструменты, приспособления и материалы для плиточных работ; последовательность выполнения плиточных работ; правила безопасности труда.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подбирать материалы для плиточных работ; подготавливать поверхность к облицовке плитками; резать плитку и укладывать её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Ответы на вопросы. Контроль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практической работы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CA" w:rsidRPr="006F16CA" w:rsidTr="00C07724">
        <w:tblPrEx>
          <w:tblCellSpacing w:w="-8" w:type="dxa"/>
        </w:tblPrEx>
        <w:trPr>
          <w:trHeight w:val="382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53–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Тематика творческих проектов. Эвристические методы поиска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новых решений. Этапы проектирования и конструирования. Применение ЭВМ при проектировании. Методы определения себестоимости изделия. Основные виды проектной документации. Способы проведения презентации проектов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этапы работы над творческим проектом; виды проектной документации; методы определения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себестоимости; технологическую последовательность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изделия.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: самостоятельно выбирать изделия; формулировать требования к изделию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и критерии их выполнения;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конструировать и проектировать изделие; изготавливать изделие; оформлять проектную документацию; представлять творческий проект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Работа над творческим проектом. Презентация проекта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6CA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16CA" w:rsidRPr="006F16CA" w:rsidRDefault="006F16CA" w:rsidP="00C07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6CA" w:rsidRP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Pr="006F16CA" w:rsidRDefault="006F16CA" w:rsidP="003C5CC8">
      <w:pPr>
        <w:rPr>
          <w:rFonts w:ascii="Times New Roman" w:hAnsi="Times New Roman" w:cs="Times New Roman"/>
          <w:sz w:val="28"/>
          <w:szCs w:val="28"/>
        </w:rPr>
      </w:pPr>
    </w:p>
    <w:p w:rsidR="006F16CA" w:rsidRPr="006F16CA" w:rsidRDefault="006F16CA" w:rsidP="003C5CC8">
      <w:pPr>
        <w:rPr>
          <w:rFonts w:ascii="Times New Roman" w:hAnsi="Times New Roman" w:cs="Times New Roman"/>
        </w:rPr>
      </w:pPr>
    </w:p>
    <w:sectPr w:rsidR="006F16CA" w:rsidRPr="006F16CA" w:rsidSect="006F16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202E"/>
    <w:rsid w:val="000354DD"/>
    <w:rsid w:val="00040329"/>
    <w:rsid w:val="0018202E"/>
    <w:rsid w:val="003C5CC8"/>
    <w:rsid w:val="00475B74"/>
    <w:rsid w:val="00615512"/>
    <w:rsid w:val="00636A28"/>
    <w:rsid w:val="006E09A6"/>
    <w:rsid w:val="006F16CA"/>
    <w:rsid w:val="0096252B"/>
    <w:rsid w:val="00AC1531"/>
    <w:rsid w:val="00DC7ACB"/>
    <w:rsid w:val="00E576E9"/>
    <w:rsid w:val="00F5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3295</Words>
  <Characters>18787</Characters>
  <Application>Microsoft Office Word</Application>
  <DocSecurity>0</DocSecurity>
  <Lines>156</Lines>
  <Paragraphs>44</Paragraphs>
  <ScaleCrop>false</ScaleCrop>
  <Company>office 2007 rus ent:</Company>
  <LinksUpToDate>false</LinksUpToDate>
  <CharactersWithSpaces>22038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2016-11-16T23:47:00Z</dcterms:created>
  <dcterms:modified xsi:type="dcterms:W3CDTF">2018-10-02T12:32:00Z</dcterms:modified>
</cp:coreProperties>
</file>